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7C5" w:rsidRPr="00D6111C" w:rsidRDefault="005C47C5" w:rsidP="004F4590">
      <w:pPr>
        <w:spacing w:line="276" w:lineRule="auto"/>
        <w:jc w:val="center"/>
        <w:rPr>
          <w:rFonts w:cs="Times New Roman"/>
          <w:b/>
          <w:sz w:val="24"/>
          <w:szCs w:val="24"/>
        </w:rPr>
      </w:pPr>
      <w:bookmarkStart w:id="0" w:name="_GoBack"/>
      <w:bookmarkEnd w:id="0"/>
      <w:r w:rsidRPr="00D6111C">
        <w:rPr>
          <w:rFonts w:cs="Times New Roman"/>
          <w:b/>
          <w:sz w:val="24"/>
          <w:szCs w:val="24"/>
        </w:rPr>
        <w:t>АННОТАЦИЯ К РАБОЧЕЙ ПРОГРАММЕ</w:t>
      </w:r>
    </w:p>
    <w:p w:rsidR="005C47C5" w:rsidRPr="00D6111C" w:rsidRDefault="00C7142D" w:rsidP="00C7142D">
      <w:pPr>
        <w:tabs>
          <w:tab w:val="center" w:pos="7564"/>
          <w:tab w:val="left" w:pos="10335"/>
        </w:tabs>
        <w:spacing w:line="276" w:lineRule="auto"/>
        <w:jc w:val="left"/>
        <w:rPr>
          <w:rFonts w:cs="Times New Roman"/>
          <w:b/>
          <w:sz w:val="24"/>
          <w:szCs w:val="24"/>
        </w:rPr>
      </w:pPr>
      <w:r w:rsidRPr="00D6111C">
        <w:rPr>
          <w:rFonts w:cs="Times New Roman"/>
          <w:b/>
          <w:sz w:val="24"/>
          <w:szCs w:val="24"/>
        </w:rPr>
        <w:tab/>
      </w:r>
      <w:r w:rsidR="005C47C5" w:rsidRPr="00D6111C">
        <w:rPr>
          <w:rFonts w:cs="Times New Roman"/>
          <w:b/>
          <w:sz w:val="24"/>
          <w:szCs w:val="24"/>
        </w:rPr>
        <w:t>учебной дисциплины ОДП 05 «</w:t>
      </w:r>
      <w:r w:rsidRPr="00D6111C">
        <w:rPr>
          <w:rFonts w:cs="Times New Roman"/>
          <w:b/>
          <w:sz w:val="24"/>
          <w:szCs w:val="24"/>
        </w:rPr>
        <w:t>ФИЗИКА</w:t>
      </w:r>
      <w:r w:rsidR="005C47C5" w:rsidRPr="00D6111C">
        <w:rPr>
          <w:rFonts w:cs="Times New Roman"/>
          <w:b/>
          <w:sz w:val="24"/>
          <w:szCs w:val="24"/>
        </w:rPr>
        <w:t>»</w:t>
      </w:r>
    </w:p>
    <w:p w:rsidR="00C7142D" w:rsidRPr="00D6111C" w:rsidRDefault="005C47C5" w:rsidP="00C7142D">
      <w:pPr>
        <w:keepNext/>
        <w:widowControl w:val="0"/>
        <w:autoSpaceDE w:val="0"/>
        <w:autoSpaceDN w:val="0"/>
        <w:adjustRightInd w:val="0"/>
        <w:jc w:val="center"/>
        <w:outlineLvl w:val="1"/>
        <w:rPr>
          <w:rFonts w:cs="Times New Roman"/>
          <w:bCs/>
          <w:sz w:val="24"/>
          <w:szCs w:val="24"/>
        </w:rPr>
      </w:pPr>
      <w:r w:rsidRPr="00D6111C">
        <w:rPr>
          <w:rFonts w:cs="Times New Roman"/>
          <w:b/>
          <w:sz w:val="24"/>
          <w:szCs w:val="24"/>
        </w:rPr>
        <w:t xml:space="preserve">по специальности </w:t>
      </w:r>
      <w:bookmarkStart w:id="1" w:name="_Toc135150110"/>
      <w:bookmarkStart w:id="2" w:name="_Toc135150970"/>
      <w:r w:rsidR="00C7142D" w:rsidRPr="00D6111C">
        <w:rPr>
          <w:rFonts w:cs="Times New Roman"/>
          <w:b/>
          <w:bCs/>
          <w:iCs/>
          <w:sz w:val="24"/>
          <w:szCs w:val="24"/>
        </w:rPr>
        <w:t>23.02.07</w:t>
      </w:r>
      <w:r w:rsidR="00C7142D" w:rsidRPr="00D6111C">
        <w:rPr>
          <w:rFonts w:cs="Times New Roman"/>
          <w:b/>
          <w:bCs/>
          <w:sz w:val="24"/>
          <w:szCs w:val="24"/>
        </w:rPr>
        <w:t xml:space="preserve"> «</w:t>
      </w:r>
      <w:r w:rsidR="00D6111C" w:rsidRPr="00D6111C">
        <w:rPr>
          <w:rFonts w:cs="Times New Roman"/>
          <w:b/>
          <w:bCs/>
          <w:sz w:val="24"/>
          <w:szCs w:val="24"/>
        </w:rPr>
        <w:t>ТЕХНИЧЕСКОЕ ОБСЛУЖИВАНИЕ И РЕМОНТ ДВИГАТЕЛЕЙ, СИСТЕМ И АГРЕГАТОВ АВТОМОБИЛЕЙ</w:t>
      </w:r>
      <w:r w:rsidR="00C7142D" w:rsidRPr="00D6111C">
        <w:rPr>
          <w:rFonts w:cs="Times New Roman"/>
          <w:b/>
          <w:bCs/>
          <w:sz w:val="24"/>
          <w:szCs w:val="24"/>
        </w:rPr>
        <w:t>»</w:t>
      </w:r>
      <w:bookmarkEnd w:id="1"/>
      <w:bookmarkEnd w:id="2"/>
    </w:p>
    <w:p w:rsidR="004F4590" w:rsidRPr="00D6111C" w:rsidRDefault="004F4590" w:rsidP="004F4590">
      <w:pPr>
        <w:ind w:firstLine="708"/>
        <w:rPr>
          <w:rFonts w:eastAsia="Calibri" w:cs="Times New Roman"/>
          <w:bCs/>
          <w:sz w:val="24"/>
          <w:szCs w:val="24"/>
        </w:rPr>
      </w:pPr>
      <w:r w:rsidRPr="00D6111C">
        <w:rPr>
          <w:rFonts w:eastAsia="Calibri" w:cs="Times New Roman"/>
          <w:bCs/>
          <w:sz w:val="24"/>
          <w:szCs w:val="24"/>
        </w:rPr>
        <w:t>Содержание программы общеобразо</w:t>
      </w:r>
      <w:r w:rsidR="008043CF" w:rsidRPr="00D6111C">
        <w:rPr>
          <w:rFonts w:eastAsia="Calibri" w:cs="Times New Roman"/>
          <w:bCs/>
          <w:sz w:val="24"/>
          <w:szCs w:val="24"/>
        </w:rPr>
        <w:t>вательной дисциплины «Физика</w:t>
      </w:r>
      <w:r w:rsidRPr="00D6111C">
        <w:rPr>
          <w:rFonts w:eastAsia="Calibri" w:cs="Times New Roman"/>
          <w:bCs/>
          <w:sz w:val="24"/>
          <w:szCs w:val="24"/>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rsidR="008043CF" w:rsidRPr="00D6111C" w:rsidRDefault="005778FD" w:rsidP="008043CF">
      <w:pPr>
        <w:keepNext/>
        <w:widowControl w:val="0"/>
        <w:autoSpaceDE w:val="0"/>
        <w:autoSpaceDN w:val="0"/>
        <w:adjustRightInd w:val="0"/>
        <w:jc w:val="left"/>
        <w:outlineLvl w:val="1"/>
        <w:rPr>
          <w:rFonts w:cs="Times New Roman"/>
          <w:bCs/>
          <w:sz w:val="24"/>
          <w:szCs w:val="24"/>
        </w:rPr>
      </w:pPr>
      <w:r w:rsidRPr="00D6111C">
        <w:rPr>
          <w:rFonts w:eastAsia="Calibri" w:cs="Times New Roman"/>
          <w:bCs/>
          <w:sz w:val="24"/>
          <w:szCs w:val="24"/>
        </w:rPr>
        <w:t xml:space="preserve">Особое значение учебная дисциплина имеет при формировании и развитии общих и профессиональных компетенций специальности </w:t>
      </w:r>
      <w:r w:rsidR="008043CF" w:rsidRPr="00D6111C">
        <w:rPr>
          <w:rFonts w:cs="Times New Roman"/>
          <w:bCs/>
          <w:iCs/>
          <w:sz w:val="24"/>
          <w:szCs w:val="24"/>
        </w:rPr>
        <w:t>23.02.07</w:t>
      </w:r>
      <w:r w:rsidR="008043CF" w:rsidRPr="00D6111C">
        <w:rPr>
          <w:rFonts w:cs="Times New Roman"/>
          <w:bCs/>
          <w:sz w:val="24"/>
          <w:szCs w:val="24"/>
        </w:rPr>
        <w:t xml:space="preserve"> «Техническое обслуживание и ремонт двигателей, систем и агрегатов автомобилей»</w:t>
      </w:r>
    </w:p>
    <w:tbl>
      <w:tblPr>
        <w:tblStyle w:val="TableNormal1"/>
        <w:tblW w:w="14901"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10"/>
        <w:gridCol w:w="4678"/>
        <w:gridCol w:w="7513"/>
      </w:tblGrid>
      <w:tr w:rsidR="00F96F66" w:rsidRPr="00D6111C" w:rsidTr="00AB0609">
        <w:trPr>
          <w:trHeight w:val="296"/>
        </w:trPr>
        <w:tc>
          <w:tcPr>
            <w:tcW w:w="2710" w:type="dxa"/>
            <w:vMerge w:val="restart"/>
          </w:tcPr>
          <w:p w:rsidR="00F96F66" w:rsidRPr="00D6111C" w:rsidRDefault="00F96F66" w:rsidP="00D6111C">
            <w:pPr>
              <w:ind w:firstLine="0"/>
              <w:jc w:val="center"/>
              <w:rPr>
                <w:rFonts w:ascii="Times New Roman" w:hAnsi="Times New Roman" w:cs="Times New Roman"/>
                <w:sz w:val="24"/>
                <w:szCs w:val="24"/>
                <w:lang w:val="ru-RU"/>
              </w:rPr>
            </w:pPr>
            <w:r w:rsidRPr="00D6111C">
              <w:rPr>
                <w:rFonts w:ascii="Times New Roman" w:hAnsi="Times New Roman" w:cs="Times New Roman"/>
                <w:sz w:val="24"/>
                <w:szCs w:val="24"/>
                <w:lang w:val="ru-RU"/>
              </w:rPr>
              <w:t>Код и наименование формируемых компетенций</w:t>
            </w:r>
          </w:p>
        </w:tc>
        <w:tc>
          <w:tcPr>
            <w:tcW w:w="12191" w:type="dxa"/>
            <w:gridSpan w:val="2"/>
            <w:tcBorders>
              <w:bottom w:val="single" w:sz="12" w:space="0" w:color="666666"/>
            </w:tcBorders>
          </w:tcPr>
          <w:p w:rsidR="00F96F66" w:rsidRPr="00D6111C" w:rsidRDefault="00F96F66" w:rsidP="00D6111C">
            <w:pPr>
              <w:ind w:firstLine="0"/>
              <w:jc w:val="center"/>
              <w:rPr>
                <w:rFonts w:ascii="Times New Roman" w:hAnsi="Times New Roman" w:cs="Times New Roman"/>
                <w:sz w:val="24"/>
                <w:szCs w:val="24"/>
              </w:rPr>
            </w:pPr>
            <w:r w:rsidRPr="00D6111C">
              <w:rPr>
                <w:rFonts w:ascii="Times New Roman" w:hAnsi="Times New Roman" w:cs="Times New Roman"/>
                <w:sz w:val="24"/>
                <w:szCs w:val="24"/>
              </w:rPr>
              <w:t>Планируемые результаты освоения дисциплины</w:t>
            </w:r>
          </w:p>
        </w:tc>
      </w:tr>
      <w:tr w:rsidR="00F96F66" w:rsidRPr="00D6111C" w:rsidTr="00AB0609">
        <w:trPr>
          <w:trHeight w:val="296"/>
        </w:trPr>
        <w:tc>
          <w:tcPr>
            <w:tcW w:w="2710" w:type="dxa"/>
            <w:vMerge/>
            <w:tcBorders>
              <w:top w:val="nil"/>
            </w:tcBorders>
          </w:tcPr>
          <w:p w:rsidR="00F96F66" w:rsidRPr="00D6111C" w:rsidRDefault="00F96F66" w:rsidP="00D6111C">
            <w:pPr>
              <w:ind w:firstLine="0"/>
              <w:jc w:val="center"/>
              <w:rPr>
                <w:rFonts w:ascii="Times New Roman" w:hAnsi="Times New Roman" w:cs="Times New Roman"/>
                <w:sz w:val="24"/>
                <w:szCs w:val="24"/>
              </w:rPr>
            </w:pPr>
          </w:p>
        </w:tc>
        <w:tc>
          <w:tcPr>
            <w:tcW w:w="4678" w:type="dxa"/>
            <w:tcBorders>
              <w:top w:val="single" w:sz="12" w:space="0" w:color="666666"/>
            </w:tcBorders>
          </w:tcPr>
          <w:p w:rsidR="00F96F66" w:rsidRPr="00D6111C" w:rsidRDefault="00F96F66" w:rsidP="00D6111C">
            <w:pPr>
              <w:ind w:firstLine="0"/>
              <w:jc w:val="center"/>
              <w:rPr>
                <w:rFonts w:ascii="Times New Roman" w:hAnsi="Times New Roman" w:cs="Times New Roman"/>
                <w:sz w:val="24"/>
                <w:szCs w:val="24"/>
              </w:rPr>
            </w:pPr>
            <w:r w:rsidRPr="00D6111C">
              <w:rPr>
                <w:rFonts w:ascii="Times New Roman" w:hAnsi="Times New Roman" w:cs="Times New Roman"/>
                <w:sz w:val="24"/>
                <w:szCs w:val="24"/>
              </w:rPr>
              <w:t>Общие</w:t>
            </w:r>
          </w:p>
        </w:tc>
        <w:tc>
          <w:tcPr>
            <w:tcW w:w="7513" w:type="dxa"/>
            <w:tcBorders>
              <w:top w:val="single" w:sz="12" w:space="0" w:color="666666"/>
            </w:tcBorders>
          </w:tcPr>
          <w:p w:rsidR="00F96F66" w:rsidRPr="00D6111C" w:rsidRDefault="00F96F66" w:rsidP="00D6111C">
            <w:pPr>
              <w:ind w:firstLine="0"/>
              <w:jc w:val="center"/>
              <w:rPr>
                <w:rFonts w:ascii="Times New Roman" w:hAnsi="Times New Roman" w:cs="Times New Roman"/>
                <w:sz w:val="24"/>
                <w:szCs w:val="24"/>
              </w:rPr>
            </w:pPr>
            <w:r w:rsidRPr="00D6111C">
              <w:rPr>
                <w:rFonts w:ascii="Times New Roman" w:hAnsi="Times New Roman" w:cs="Times New Roman"/>
                <w:sz w:val="24"/>
                <w:szCs w:val="24"/>
              </w:rPr>
              <w:t>Дисциплинарные (предметные)</w:t>
            </w:r>
          </w:p>
        </w:tc>
      </w:tr>
      <w:tr w:rsidR="00F96F66" w:rsidRPr="00D6111C" w:rsidTr="00AB0609">
        <w:trPr>
          <w:trHeight w:val="988"/>
        </w:trPr>
        <w:tc>
          <w:tcPr>
            <w:tcW w:w="2710" w:type="dxa"/>
          </w:tcPr>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ОК 01. Выбирать способы решения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задач профессиональной деятельности применительно к различным контекстам</w:t>
            </w:r>
          </w:p>
        </w:tc>
        <w:tc>
          <w:tcPr>
            <w:tcW w:w="4678" w:type="dxa"/>
          </w:tcPr>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части трудового воспитания: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к труду, осознание ценности мастерства, трудолюбие;</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интерес к различным сферам профессиональной деятельности,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Овладение универсальными учебными познавательными действиями: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самостоятельно формулировать и актуализировать проблему, рассматривать ее всесторонне;</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устанавливать существенный признак или основания для сравнения, классификации и обобщения;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определять цели деятельности, задавать параметры и критерии их достижения;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выявлять закономерности и противоречия в </w:t>
            </w:r>
            <w:r w:rsidRPr="00D6111C">
              <w:rPr>
                <w:rFonts w:ascii="Times New Roman" w:hAnsi="Times New Roman" w:cs="Times New Roman"/>
                <w:sz w:val="24"/>
                <w:szCs w:val="24"/>
                <w:lang w:val="ru-RU"/>
              </w:rPr>
              <w:lastRenderedPageBreak/>
              <w:t>рассматриваемых явлениях;</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развивать креативное мышление при решении жизненных проблем</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базовые исследовательские действия: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владеть навыками учебно-исследовательской и </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проектной деятельности, навыками разрешения </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проблем</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уметь переносить знания в познавательную и практическую области жизнедеятельности;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уметь интегрировать знания из разных предметных областей;</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выдвигать новые идеи, предлагать оригинальные подходы и решения;</w:t>
            </w:r>
          </w:p>
          <w:p w:rsidR="00F96F66" w:rsidRPr="00D6111C" w:rsidRDefault="00F96F66" w:rsidP="00D6111C">
            <w:pPr>
              <w:ind w:firstLine="0"/>
              <w:rPr>
                <w:rFonts w:ascii="Times New Roman" w:hAnsi="Times New Roman" w:cs="Times New Roman"/>
                <w:sz w:val="24"/>
                <w:szCs w:val="24"/>
                <w:lang w:val="ru-RU"/>
              </w:rPr>
            </w:pP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способность их использования в познавательной и социальной практике</w:t>
            </w:r>
          </w:p>
          <w:p w:rsidR="00F96F66" w:rsidRPr="00D6111C" w:rsidRDefault="00F96F66" w:rsidP="00D6111C">
            <w:pPr>
              <w:ind w:firstLine="0"/>
              <w:rPr>
                <w:rFonts w:ascii="Times New Roman" w:hAnsi="Times New Roman" w:cs="Times New Roman"/>
                <w:sz w:val="24"/>
                <w:szCs w:val="24"/>
                <w:lang w:val="ru-RU"/>
              </w:rPr>
            </w:pPr>
          </w:p>
        </w:tc>
        <w:tc>
          <w:tcPr>
            <w:tcW w:w="7513" w:type="dxa"/>
          </w:tcPr>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мотивации к будущей профессиональной деятельности по специальностям физико-технического профиля.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w:t>
            </w:r>
            <w:r w:rsidRPr="00D6111C">
              <w:rPr>
                <w:rFonts w:ascii="Times New Roman" w:hAnsi="Times New Roman" w:cs="Times New Roman"/>
                <w:sz w:val="24"/>
                <w:szCs w:val="24"/>
                <w:lang w:val="ru-RU"/>
              </w:rPr>
              <w:lastRenderedPageBreak/>
              <w:t>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w:t>
            </w:r>
            <w:r w:rsidRPr="00D6111C">
              <w:rPr>
                <w:rFonts w:ascii="Times New Roman" w:hAnsi="Times New Roman" w:cs="Times New Roman"/>
                <w:sz w:val="24"/>
                <w:szCs w:val="24"/>
                <w:lang w:val="ru-RU"/>
              </w:rPr>
              <w:lastRenderedPageBreak/>
              <w:t>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эквипотенциальности поверхности заряженного проводника, электромагнитной индукции, самоиндукции, зависимости сопротивления полупроводников "</w:t>
            </w:r>
            <w:r w:rsidRPr="00D6111C">
              <w:rPr>
                <w:rFonts w:ascii="Times New Roman" w:hAnsi="Times New Roman" w:cs="Times New Roman"/>
                <w:sz w:val="24"/>
                <w:szCs w:val="24"/>
              </w:rPr>
              <w:t>p</w:t>
            </w:r>
            <w:r w:rsidRPr="00D6111C">
              <w:rPr>
                <w:rFonts w:ascii="Times New Roman" w:hAnsi="Times New Roman" w:cs="Times New Roman"/>
                <w:sz w:val="24"/>
                <w:szCs w:val="24"/>
                <w:lang w:val="ru-RU"/>
              </w:rPr>
              <w:t>-" и "</w:t>
            </w:r>
            <w:r w:rsidRPr="00D6111C">
              <w:rPr>
                <w:rFonts w:ascii="Times New Roman" w:hAnsi="Times New Roman" w:cs="Times New Roman"/>
                <w:sz w:val="24"/>
                <w:szCs w:val="24"/>
              </w:rPr>
              <w:t>n</w:t>
            </w:r>
            <w:r w:rsidRPr="00D6111C">
              <w:rPr>
                <w:rFonts w:ascii="Times New Roman" w:hAnsi="Times New Roman" w:cs="Times New Roman"/>
                <w:sz w:val="24"/>
                <w:szCs w:val="24"/>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w:t>
            </w:r>
            <w:r w:rsidRPr="00D6111C">
              <w:rPr>
                <w:rFonts w:ascii="Times New Roman" w:hAnsi="Times New Roman" w:cs="Times New Roman"/>
                <w:sz w:val="24"/>
                <w:szCs w:val="24"/>
                <w:lang w:val="ru-RU"/>
              </w:rPr>
              <w:lastRenderedPageBreak/>
              <w:t>анализировать характеристики приборов и устройств, объяснять принципы их работы;</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10"/>
        <w:gridCol w:w="4678"/>
        <w:gridCol w:w="7464"/>
      </w:tblGrid>
      <w:tr w:rsidR="00F96F66" w:rsidRPr="00D6111C" w:rsidTr="00AB0609">
        <w:trPr>
          <w:trHeight w:val="1185"/>
        </w:trPr>
        <w:tc>
          <w:tcPr>
            <w:tcW w:w="2710"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ОК 02. Использовать современные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средства поиска, анализа и интерпретации информации, и информационные технологии для</w:t>
            </w:r>
            <w:r w:rsidR="00D6111C">
              <w:rPr>
                <w:rFonts w:ascii="Times New Roman" w:hAnsi="Times New Roman" w:cs="Times New Roman"/>
                <w:sz w:val="24"/>
                <w:szCs w:val="24"/>
                <w:lang w:val="ru-RU"/>
              </w:rPr>
              <w:t xml:space="preserve"> </w:t>
            </w:r>
            <w:r w:rsidR="00D6111C" w:rsidRPr="00D6111C">
              <w:rPr>
                <w:rFonts w:ascii="Times New Roman" w:hAnsi="Times New Roman" w:cs="Times New Roman"/>
                <w:sz w:val="24"/>
                <w:szCs w:val="24"/>
                <w:lang w:val="ru-RU"/>
              </w:rPr>
              <w:t>выполнения задач профессиональной</w:t>
            </w:r>
            <w:r w:rsidR="00D6111C">
              <w:rPr>
                <w:rFonts w:ascii="Times New Roman" w:hAnsi="Times New Roman" w:cs="Times New Roman"/>
                <w:sz w:val="24"/>
                <w:szCs w:val="24"/>
                <w:lang w:val="ru-RU"/>
              </w:rPr>
              <w:t xml:space="preserve"> </w:t>
            </w:r>
            <w:r w:rsidR="00D6111C" w:rsidRPr="00D6111C">
              <w:rPr>
                <w:rFonts w:ascii="Times New Roman" w:hAnsi="Times New Roman" w:cs="Times New Roman"/>
                <w:sz w:val="24"/>
                <w:szCs w:val="24"/>
                <w:lang w:val="ru-RU"/>
              </w:rPr>
              <w:t>деятельности</w:t>
            </w:r>
          </w:p>
          <w:p w:rsidR="00F96F66" w:rsidRPr="00D6111C" w:rsidRDefault="00F96F66" w:rsidP="00B36DFA">
            <w:pPr>
              <w:ind w:firstLine="0"/>
              <w:rPr>
                <w:rFonts w:ascii="Times New Roman" w:hAnsi="Times New Roman" w:cs="Times New Roman"/>
                <w:sz w:val="24"/>
                <w:szCs w:val="24"/>
                <w:lang w:val="ru-RU"/>
              </w:rPr>
            </w:pPr>
          </w:p>
        </w:tc>
        <w:tc>
          <w:tcPr>
            <w:tcW w:w="4678"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области ценности научного познания:</w:t>
            </w:r>
          </w:p>
          <w:p w:rsidR="00D6111C"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сформированность мировоззрения, соответствующего современному уровню развития науки и общественной практики, основанного на</w:t>
            </w:r>
            <w:r w:rsidR="00D6111C">
              <w:rPr>
                <w:rFonts w:ascii="Times New Roman" w:hAnsi="Times New Roman" w:cs="Times New Roman"/>
                <w:sz w:val="24"/>
                <w:szCs w:val="24"/>
                <w:lang w:val="ru-RU"/>
              </w:rPr>
              <w:t xml:space="preserve"> </w:t>
            </w:r>
            <w:r w:rsidR="00D6111C" w:rsidRPr="00D6111C">
              <w:rPr>
                <w:rFonts w:ascii="Times New Roman" w:hAnsi="Times New Roman" w:cs="Times New Roman"/>
                <w:sz w:val="24"/>
                <w:szCs w:val="24"/>
                <w:lang w:val="ru-RU"/>
              </w:rPr>
              <w:t>диалоге культур, способствующего осознанию своего места в поликультурном мире;</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совершенствование языковой и читательской культуры как средства взаимодействия между людьми и познания мира;</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Овладение универсальными учебными познавательными действиями:</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работа с информацией:</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создавать тексты в различных форматах с учетом назначения информации и целевой аудитории, выбирая оптимальную форму </w:t>
            </w:r>
            <w:r w:rsidRPr="00D6111C">
              <w:rPr>
                <w:rFonts w:ascii="Times New Roman" w:hAnsi="Times New Roman" w:cs="Times New Roman"/>
                <w:sz w:val="24"/>
                <w:szCs w:val="24"/>
                <w:lang w:val="ru-RU"/>
              </w:rPr>
              <w:lastRenderedPageBreak/>
              <w:t>представления и визуализации;</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оценивать достоверность, легитимность информации, ее соответствие правовым и морально-этическим нормам;</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96F66"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владеть навыками распознавания и защиты информации, информационной безопасности личности</w:t>
            </w:r>
          </w:p>
        </w:tc>
        <w:tc>
          <w:tcPr>
            <w:tcW w:w="7464"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D6111C"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 </w:t>
            </w:r>
            <w:r w:rsidR="00D6111C" w:rsidRPr="00D6111C">
              <w:rPr>
                <w:rFonts w:ascii="Times New Roman" w:hAnsi="Times New Roman" w:cs="Times New Roman"/>
                <w:sz w:val="24"/>
                <w:szCs w:val="24"/>
                <w:lang w:val="ru-RU"/>
              </w:rPr>
              <w:t>твердых тел, точечный электрический заряд, ядерная модель атома, нуклонная модель атомного ядра при решении физических задач;</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w:t>
            </w:r>
            <w:r w:rsidRPr="00D6111C">
              <w:rPr>
                <w:rFonts w:ascii="Times New Roman" w:hAnsi="Times New Roman" w:cs="Times New Roman"/>
                <w:sz w:val="24"/>
                <w:szCs w:val="24"/>
                <w:lang w:val="ru-RU"/>
              </w:rPr>
              <w:lastRenderedPageBreak/>
              <w:t>анализировать характеристики приборов и устройств, объяснять принципы их работы;</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овладеть различными способами работы с</w:t>
            </w:r>
          </w:p>
          <w:p w:rsidR="00F96F66"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283210" w:rsidRPr="00D6111C" w:rsidTr="00AB0609">
        <w:trPr>
          <w:trHeight w:val="1185"/>
        </w:trPr>
        <w:tc>
          <w:tcPr>
            <w:tcW w:w="2710"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ОК 03. Планировать и реализовывать</w:t>
            </w:r>
          </w:p>
          <w:p w:rsidR="00283210" w:rsidRPr="00283210" w:rsidRDefault="00283210" w:rsidP="00B36DFA">
            <w:pPr>
              <w:ind w:firstLine="0"/>
              <w:rPr>
                <w:rFonts w:cs="Times New Roman"/>
                <w:sz w:val="24"/>
                <w:szCs w:val="24"/>
                <w:lang w:val="ru-RU"/>
              </w:rPr>
            </w:pPr>
            <w:r w:rsidRPr="00D6111C">
              <w:rPr>
                <w:rFonts w:ascii="Times New Roman" w:hAnsi="Times New Roman" w:cs="Times New Roman"/>
                <w:sz w:val="24"/>
                <w:szCs w:val="24"/>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678"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области духовно-нравственного воспитания: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нравственного сознания, этического поведения;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способность оценивать ситуацию и принимать осознанные решения, ориентируясь на морально- нравственные нормы и ценности;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осознание личного вклада в построение устойчивого будущего;</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Овладение универсальными регулятивными действиями: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самоорганизация: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самоконтроль:</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использовать приемы рефлексии для оценки ситуации, выбора верного решения;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уметь оценивать риски и своевременно принимать решения по их снижению;</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эмоциональный интеллект, предполагающий сформированность:</w:t>
            </w:r>
            <w:r w:rsidRPr="00D6111C">
              <w:rPr>
                <w:rFonts w:ascii="Times New Roman" w:hAnsi="Times New Roman" w:cs="Times New Roman"/>
                <w:sz w:val="24"/>
                <w:szCs w:val="24"/>
                <w:lang w:val="ru-RU"/>
              </w:rPr>
              <w:t xml:space="preserve"> </w:t>
            </w:r>
            <w:r w:rsidRPr="00D6111C">
              <w:rPr>
                <w:rFonts w:ascii="Times New Roman" w:hAnsi="Times New Roman" w:cs="Times New Roman"/>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83210" w:rsidRPr="00283210" w:rsidRDefault="00283210" w:rsidP="00B36DFA">
            <w:pPr>
              <w:ind w:firstLine="0"/>
              <w:rPr>
                <w:rFonts w:cs="Times New Roman"/>
                <w:sz w:val="24"/>
                <w:szCs w:val="24"/>
                <w:lang w:val="ru-RU"/>
              </w:rPr>
            </w:pPr>
            <w:r w:rsidRPr="00D6111C">
              <w:rPr>
                <w:rFonts w:ascii="Times New Roman" w:hAnsi="Times New Roman" w:cs="Times New Roman"/>
                <w:sz w:val="24"/>
                <w:szCs w:val="24"/>
                <w:lang w:val="ru-RU"/>
              </w:rPr>
              <w:t xml:space="preserve">социальных навыков, включающих </w:t>
            </w:r>
            <w:r w:rsidRPr="00D6111C">
              <w:rPr>
                <w:rFonts w:ascii="Times New Roman" w:hAnsi="Times New Roman" w:cs="Times New Roman"/>
                <w:sz w:val="24"/>
                <w:szCs w:val="24"/>
                <w:lang w:val="ru-RU"/>
              </w:rPr>
              <w:lastRenderedPageBreak/>
              <w:t>способность выстраивать отношения с другими людьми, заботиться, проявлять интерес и разрешать конфликты</w:t>
            </w:r>
          </w:p>
        </w:tc>
        <w:tc>
          <w:tcPr>
            <w:tcW w:w="7464"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w:t>
            </w:r>
            <w:r w:rsidRPr="00D6111C">
              <w:rPr>
                <w:rFonts w:ascii="Times New Roman" w:hAnsi="Times New Roman" w:cs="Times New Roman"/>
                <w:sz w:val="24"/>
                <w:szCs w:val="24"/>
                <w:lang w:val="ru-RU"/>
              </w:rPr>
              <w:lastRenderedPageBreak/>
              <w:t>достоверность полученного результата;</w:t>
            </w:r>
          </w:p>
          <w:p w:rsidR="00283210" w:rsidRPr="00D6111C" w:rsidRDefault="00283210" w:rsidP="00B36DFA">
            <w:pPr>
              <w:ind w:firstLine="0"/>
              <w:rPr>
                <w:rFonts w:ascii="Times New Roman" w:hAnsi="Times New Roman" w:cs="Times New Roman"/>
                <w:sz w:val="24"/>
                <w:szCs w:val="24"/>
                <w:lang w:val="ru-RU"/>
              </w:rPr>
            </w:pPr>
          </w:p>
          <w:p w:rsidR="00283210" w:rsidRPr="00283210" w:rsidRDefault="00283210" w:rsidP="00B36DFA">
            <w:pPr>
              <w:ind w:firstLine="0"/>
              <w:rPr>
                <w:rFonts w:cs="Times New Roman"/>
                <w:sz w:val="24"/>
                <w:szCs w:val="24"/>
                <w:lang w:val="ru-RU"/>
              </w:rPr>
            </w:pPr>
            <w:r w:rsidRPr="00D6111C">
              <w:rPr>
                <w:rFonts w:ascii="Times New Roman" w:hAnsi="Times New Roman" w:cs="Times New Roman"/>
                <w:sz w:val="24"/>
                <w:szCs w:val="24"/>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283210" w:rsidRPr="00D6111C" w:rsidTr="00AB0609">
        <w:trPr>
          <w:trHeight w:val="1185"/>
        </w:trPr>
        <w:tc>
          <w:tcPr>
            <w:tcW w:w="2710"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ОК 04. Эффективно</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взаимодействовать и работать в коллективе и команде</w:t>
            </w:r>
          </w:p>
        </w:tc>
        <w:tc>
          <w:tcPr>
            <w:tcW w:w="4678"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к саморазвитию, самостоятельности и самоопределению;</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совместная деятельность:</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понимать и использовать преимущества командной и индивидуальной работы;</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координировать и выполнять работу в условиях реального, виртуального и комбинированного взаимодействия;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r w:rsidRPr="00D6111C">
              <w:rPr>
                <w:rFonts w:ascii="Times New Roman" w:hAnsi="Times New Roman" w:cs="Times New Roman"/>
                <w:sz w:val="24"/>
                <w:szCs w:val="24"/>
                <w:lang w:val="ru-RU"/>
              </w:rPr>
              <w:t>г) принятие себя и других людей:</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принимать мотивы и аргументы других людей при анализе результатов деятельности;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признавать свое право и право других людей на ошибки;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развивать способность понимать мир с позиции другого человека</w:t>
            </w:r>
          </w:p>
        </w:tc>
        <w:tc>
          <w:tcPr>
            <w:tcW w:w="7464"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возникновение линейчатого спектра атома водорода, естественная и искусственная радиоактивность;</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сформировать систему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w:t>
            </w:r>
            <w:r w:rsidRPr="00D6111C">
              <w:rPr>
                <w:rFonts w:ascii="Times New Roman" w:hAnsi="Times New Roman" w:cs="Times New Roman"/>
                <w:sz w:val="24"/>
                <w:szCs w:val="24"/>
                <w:lang w:val="ru-RU"/>
              </w:rPr>
              <w:lastRenderedPageBreak/>
              <w:t>скорости и перемещения, три закона Ньютона,</w:t>
            </w:r>
          </w:p>
          <w:p w:rsidR="00283210" w:rsidRPr="00283210" w:rsidRDefault="00283210" w:rsidP="00B36DFA">
            <w:pPr>
              <w:ind w:firstLine="0"/>
              <w:rPr>
                <w:rFonts w:ascii="Times New Roman" w:hAnsi="Times New Roman" w:cs="Times New Roman"/>
                <w:sz w:val="24"/>
                <w:szCs w:val="24"/>
                <w:lang w:val="ru-RU"/>
              </w:rPr>
            </w:pPr>
            <w:r w:rsidRPr="00283210">
              <w:rPr>
                <w:rFonts w:ascii="Times New Roman" w:hAnsi="Times New Roman" w:cs="Times New Roman"/>
                <w:sz w:val="24"/>
                <w:szCs w:val="24"/>
                <w:lang w:val="ru-RU"/>
              </w:rPr>
              <w:t>принцип относительности Галилея, закон</w:t>
            </w:r>
            <w:r>
              <w:rPr>
                <w:rFonts w:ascii="Times New Roman" w:hAnsi="Times New Roman" w:cs="Times New Roman"/>
                <w:sz w:val="24"/>
                <w:szCs w:val="24"/>
                <w:lang w:val="ru-RU"/>
              </w:rPr>
              <w:t xml:space="preserve"> </w:t>
            </w:r>
            <w:r w:rsidRPr="00D6111C">
              <w:rPr>
                <w:rFonts w:ascii="Times New Roman" w:hAnsi="Times New Roman" w:cs="Times New Roman"/>
                <w:sz w:val="24"/>
                <w:szCs w:val="24"/>
                <w:lang w:val="ru-RU"/>
              </w:rPr>
              <w:t>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bl>
    <w:tbl>
      <w:tblPr>
        <w:tblStyle w:val="TableNormal10"/>
        <w:tblW w:w="14901"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10"/>
        <w:gridCol w:w="4678"/>
        <w:gridCol w:w="7513"/>
      </w:tblGrid>
      <w:tr w:rsidR="00F96F66" w:rsidRPr="00D6111C" w:rsidTr="00AB0609">
        <w:trPr>
          <w:trHeight w:val="562"/>
        </w:trPr>
        <w:tc>
          <w:tcPr>
            <w:tcW w:w="2710"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ОК 06. Проявлять гражданско-</w:t>
            </w:r>
          </w:p>
          <w:p w:rsidR="00283210"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w:t>
            </w:r>
            <w:r w:rsidR="00283210">
              <w:rPr>
                <w:rFonts w:ascii="Times New Roman" w:hAnsi="Times New Roman" w:cs="Times New Roman"/>
                <w:sz w:val="24"/>
                <w:szCs w:val="24"/>
                <w:lang w:val="ru-RU"/>
              </w:rPr>
              <w:t xml:space="preserve"> </w:t>
            </w:r>
            <w:r w:rsidR="00283210" w:rsidRPr="00D6111C">
              <w:rPr>
                <w:rFonts w:ascii="Times New Roman" w:hAnsi="Times New Roman" w:cs="Times New Roman"/>
                <w:sz w:val="24"/>
                <w:szCs w:val="24"/>
                <w:lang w:val="ru-RU"/>
              </w:rPr>
              <w:t>отношений, применять стандарты</w:t>
            </w:r>
          </w:p>
          <w:p w:rsidR="00F96F66"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антикоррупционного поведения</w:t>
            </w:r>
          </w:p>
        </w:tc>
        <w:tc>
          <w:tcPr>
            <w:tcW w:w="4678"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осознание обучающимися российской гражданской идентичности;</w:t>
            </w:r>
          </w:p>
          <w:p w:rsidR="00283210"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 смысловых установок, антикоррупционного мировоззрения, правосознания, экологической</w:t>
            </w:r>
            <w:r w:rsidR="00283210">
              <w:rPr>
                <w:rFonts w:ascii="Times New Roman" w:hAnsi="Times New Roman" w:cs="Times New Roman"/>
                <w:sz w:val="24"/>
                <w:szCs w:val="24"/>
                <w:lang w:val="ru-RU"/>
              </w:rPr>
              <w:t xml:space="preserve"> </w:t>
            </w:r>
            <w:r w:rsidR="00283210" w:rsidRPr="00D6111C">
              <w:rPr>
                <w:rFonts w:ascii="Times New Roman" w:hAnsi="Times New Roman" w:cs="Times New Roman"/>
                <w:sz w:val="24"/>
                <w:szCs w:val="24"/>
                <w:lang w:val="ru-RU"/>
              </w:rPr>
              <w:t>культуры, способности ставить цели и строить жизненные планы;</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части гражданского воспитания: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осознание своих конституционных прав и обязанностей, уважение закона и правопорядка;</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принятие традиционных национальных, общечеловеческих гуманистических и демократических ценностей;</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умение взаимодействовать с социальными институтами в соответствии с их функциями и назначением;</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к гуманитарной и волонтерской деятельности;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патриотического воспитания: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w:t>
            </w:r>
            <w:r w:rsidRPr="00D6111C">
              <w:rPr>
                <w:rFonts w:ascii="Times New Roman" w:hAnsi="Times New Roman" w:cs="Times New Roman"/>
                <w:sz w:val="24"/>
                <w:szCs w:val="24"/>
                <w:lang w:val="ru-RU"/>
              </w:rPr>
              <w:lastRenderedPageBreak/>
              <w:t>искусстве, спорте, технологиях и труде;</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идейная убежденность, готовность к служению и защите Отечества, ответственность за</w:t>
            </w:r>
            <w:r>
              <w:rPr>
                <w:rFonts w:ascii="Times New Roman" w:hAnsi="Times New Roman" w:cs="Times New Roman"/>
                <w:sz w:val="24"/>
                <w:szCs w:val="24"/>
                <w:lang w:val="ru-RU"/>
              </w:rPr>
              <w:t xml:space="preserve"> </w:t>
            </w:r>
            <w:r w:rsidRPr="00D6111C">
              <w:rPr>
                <w:rFonts w:ascii="Times New Roman" w:hAnsi="Times New Roman" w:cs="Times New Roman"/>
                <w:sz w:val="24"/>
                <w:szCs w:val="24"/>
                <w:lang w:val="ru-RU"/>
              </w:rPr>
              <w:t>его судьбу; освоенные обучающимися межпредметные понятия</w:t>
            </w:r>
            <w:r>
              <w:rPr>
                <w:rFonts w:ascii="Times New Roman" w:hAnsi="Times New Roman" w:cs="Times New Roman"/>
                <w:sz w:val="24"/>
                <w:szCs w:val="24"/>
                <w:lang w:val="ru-RU"/>
              </w:rPr>
              <w:t xml:space="preserve"> </w:t>
            </w:r>
            <w:r w:rsidRPr="00D6111C">
              <w:rPr>
                <w:rFonts w:ascii="Times New Roman" w:hAnsi="Times New Roman" w:cs="Times New Roman"/>
                <w:sz w:val="24"/>
                <w:szCs w:val="24"/>
                <w:lang w:val="ru-RU"/>
              </w:rPr>
              <w:t>и универсальные учебные действия (регулятивные, познавательные, коммуникативные);</w:t>
            </w:r>
          </w:p>
          <w:p w:rsidR="00F96F66"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r w:rsidRPr="00D6111C">
              <w:rPr>
                <w:rFonts w:ascii="Times New Roman" w:hAnsi="Times New Roman" w:cs="Times New Roman"/>
                <w:sz w:val="24"/>
                <w:szCs w:val="24"/>
                <w:lang w:val="ru-RU"/>
              </w:rPr>
              <w:t xml:space="preserve"> </w:t>
            </w:r>
            <w:r w:rsidRPr="00D6111C">
              <w:rPr>
                <w:rFonts w:ascii="Times New Roman" w:hAnsi="Times New Roman" w:cs="Times New Roman"/>
                <w:sz w:val="24"/>
                <w:szCs w:val="24"/>
                <w:lang w:val="ru-RU"/>
              </w:rPr>
              <w:t>овладение навыками учебно- исследовательской, проектной и социальной деятельности</w:t>
            </w:r>
          </w:p>
        </w:tc>
        <w:tc>
          <w:tcPr>
            <w:tcW w:w="7513"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283210"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w:t>
            </w:r>
            <w:r w:rsidR="00283210">
              <w:rPr>
                <w:rFonts w:ascii="Times New Roman" w:hAnsi="Times New Roman" w:cs="Times New Roman"/>
                <w:sz w:val="24"/>
                <w:szCs w:val="24"/>
                <w:lang w:val="ru-RU"/>
              </w:rPr>
              <w:t xml:space="preserve"> </w:t>
            </w:r>
            <w:r w:rsidR="00283210" w:rsidRPr="00D6111C">
              <w:rPr>
                <w:rFonts w:ascii="Times New Roman" w:hAnsi="Times New Roman" w:cs="Times New Roman"/>
                <w:sz w:val="24"/>
                <w:szCs w:val="24"/>
                <w:lang w:val="ru-RU"/>
              </w:rPr>
              <w:t>- применения достижений физики и технологий для рационального природопользования;</w:t>
            </w:r>
          </w:p>
          <w:p w:rsidR="00F96F66"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сформировать представления о методах получения научных </w:t>
            </w:r>
            <w:r w:rsidRPr="00D6111C">
              <w:rPr>
                <w:rFonts w:ascii="Times New Roman" w:hAnsi="Times New Roman" w:cs="Times New Roman"/>
                <w:sz w:val="24"/>
                <w:szCs w:val="24"/>
                <w:lang w:val="ru-RU"/>
              </w:rPr>
              <w:lastRenderedPageBreak/>
              <w:t>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10"/>
        <w:gridCol w:w="6096"/>
        <w:gridCol w:w="6046"/>
      </w:tblGrid>
      <w:tr w:rsidR="00F96F66" w:rsidRPr="00D6111C" w:rsidTr="00B36DFA">
        <w:trPr>
          <w:trHeight w:val="1408"/>
        </w:trPr>
        <w:tc>
          <w:tcPr>
            <w:tcW w:w="2710"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ОК 07. Содействовать сохранению</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области экологического воспитания: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активное неприятие действий, приносящих вред окружающей среде;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умение прогнозировать неблагоприятные экологические последствия предпринимаемых действий, предотвращать их;</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расширение опыта деятельности экологической </w:t>
            </w:r>
            <w:r w:rsidRPr="00D6111C">
              <w:rPr>
                <w:rFonts w:ascii="Times New Roman" w:hAnsi="Times New Roman" w:cs="Times New Roman"/>
                <w:sz w:val="24"/>
                <w:szCs w:val="24"/>
                <w:lang w:val="ru-RU"/>
              </w:rPr>
              <w:lastRenderedPageBreak/>
              <w:t>направленности;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овладение навыками учебно- исследовательской, проектной и социальной деятельности</w:t>
            </w:r>
          </w:p>
        </w:tc>
        <w:tc>
          <w:tcPr>
            <w:tcW w:w="604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w:t>
            </w:r>
            <w:r w:rsidRPr="00D6111C">
              <w:rPr>
                <w:rFonts w:ascii="Times New Roman" w:hAnsi="Times New Roman" w:cs="Times New Roman"/>
                <w:sz w:val="24"/>
                <w:szCs w:val="24"/>
                <w:lang w:val="ru-RU"/>
              </w:rPr>
              <w:lastRenderedPageBreak/>
              <w:t>понимание необходимости применения достижений физики и технологий для рационального природопользования;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p w:rsidR="00F96F66" w:rsidRPr="00D6111C" w:rsidRDefault="00F96F66" w:rsidP="00B36DFA">
            <w:pPr>
              <w:ind w:firstLine="0"/>
              <w:rPr>
                <w:rFonts w:ascii="Times New Roman" w:hAnsi="Times New Roman" w:cs="Times New Roman"/>
                <w:sz w:val="24"/>
                <w:szCs w:val="24"/>
                <w:lang w:val="ru-RU"/>
              </w:rPr>
            </w:pPr>
          </w:p>
        </w:tc>
      </w:tr>
      <w:tr w:rsidR="00F96F66" w:rsidRPr="00D6111C" w:rsidTr="00B36DFA">
        <w:trPr>
          <w:trHeight w:val="837"/>
        </w:trPr>
        <w:tc>
          <w:tcPr>
            <w:tcW w:w="2710"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 ПК 1.1. Определять техническое состояние автомобильных двигателей.</w:t>
            </w:r>
          </w:p>
          <w:p w:rsidR="00F96F66" w:rsidRPr="00D6111C" w:rsidRDefault="00F96F66" w:rsidP="00B36DFA">
            <w:pPr>
              <w:ind w:firstLine="0"/>
              <w:rPr>
                <w:rFonts w:ascii="Times New Roman" w:hAnsi="Times New Roman" w:cs="Times New Roman"/>
                <w:sz w:val="24"/>
                <w:szCs w:val="24"/>
                <w:lang w:val="ru-RU"/>
              </w:rPr>
            </w:pP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гражданского воспитания: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ЛР 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эстетического воспитания: эстетическое отношение к миру, включая эстетику быта, научного и технического творчества, спорта, труда и общественных отношений</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трудового воспитания: готовность к труду, осознание ценности мастерства, трудолюбие;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экологического воспитания: активное неприятие действий, приносящих вред окружающей среде;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МР Овладение универсальными учебными познавательными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 самостоятельно формулировать и актуализировать проблему, рассматривать ее всесторонне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базовые исследовательские действия: формирование научного типа мышления, владение научной терминологией, ключевыми понятиями и методами;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в) работа с информацией: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коммуникативными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общение: развернуто и логично излагать свою точку зрения с использованием языковых средств;</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регулятивными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самоорганизация: делать осознанный выбор, аргументировать его, брать ответственность за решение;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оценивать приобретенный опыт</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самоконтроль: использовать приемы рефлексии для оценки ситуации, выбора верного решения;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эмоциональный интеллект, предполагающий сформированность: социальных навыков, включающих способность выстраивать отношения с другими людьми, заботиться, проявлять интерес и разрешать конфликты;</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 принятие себя и других людей: принимать мотивы и аргументы других людей при анализе результатов деятельности;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владеющий основами научных методов познания окружающего мира;</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мотивированный на творчество и инновационную деятельность;</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готовый к сотрудничеству, способный осуществлять учебно-исследовательскую, проектную и информационно-познавательную деятельность;</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подготовленный к осознанному выбору профессии, </w:t>
            </w:r>
            <w:r w:rsidRPr="00D6111C">
              <w:rPr>
                <w:rFonts w:ascii="Times New Roman" w:hAnsi="Times New Roman" w:cs="Times New Roman"/>
                <w:sz w:val="24"/>
                <w:szCs w:val="24"/>
                <w:lang w:val="ru-RU"/>
              </w:rPr>
              <w:lastRenderedPageBreak/>
              <w:t>понимающий значение профессиональной деятельности для человека и общества;</w:t>
            </w:r>
          </w:p>
          <w:p w:rsidR="00F96F66" w:rsidRPr="00D6111C" w:rsidRDefault="00F96F66" w:rsidP="00B36DFA">
            <w:pPr>
              <w:ind w:firstLine="0"/>
              <w:rPr>
                <w:rFonts w:ascii="Times New Roman" w:hAnsi="Times New Roman" w:cs="Times New Roman"/>
                <w:sz w:val="24"/>
                <w:szCs w:val="24"/>
                <w:lang w:val="ru-RU"/>
              </w:rPr>
            </w:pPr>
          </w:p>
        </w:tc>
        <w:tc>
          <w:tcPr>
            <w:tcW w:w="604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сформированность мотивации к будущей профессиональной деятельности по специальностям физико-технического профиля.</w:t>
            </w:r>
          </w:p>
          <w:p w:rsidR="00F96F66" w:rsidRPr="00D6111C" w:rsidRDefault="00F96F66" w:rsidP="00B36DFA">
            <w:pPr>
              <w:ind w:firstLine="0"/>
              <w:rPr>
                <w:rFonts w:ascii="Times New Roman" w:hAnsi="Times New Roman" w:cs="Times New Roman"/>
                <w:sz w:val="24"/>
                <w:szCs w:val="24"/>
                <w:lang w:val="ru-RU"/>
              </w:rPr>
            </w:pPr>
          </w:p>
        </w:tc>
      </w:tr>
      <w:tr w:rsidR="00F96F66" w:rsidRPr="00D6111C" w:rsidTr="00B36DFA">
        <w:trPr>
          <w:trHeight w:val="837"/>
        </w:trPr>
        <w:tc>
          <w:tcPr>
            <w:tcW w:w="2710"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ПК 1.2. Определять техническое состояние электрических и электронных систем автомобилей.</w:t>
            </w:r>
          </w:p>
          <w:p w:rsidR="00F96F66" w:rsidRPr="00D6111C" w:rsidRDefault="00F96F66" w:rsidP="00B36DFA">
            <w:pPr>
              <w:ind w:firstLine="0"/>
              <w:rPr>
                <w:rFonts w:ascii="Times New Roman" w:hAnsi="Times New Roman" w:cs="Times New Roman"/>
                <w:sz w:val="24"/>
                <w:szCs w:val="24"/>
                <w:lang w:val="ru-RU"/>
              </w:rPr>
            </w:pP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ЛР в части гражданского воспитания: умение взаимодействовать с социальными институтами в соответствии с их функциями и назначением;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ЛРв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трудового воспитания:готовность к труду, осознание ценности мастерства, трудолюбие;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духовно-нравственного воспитания: способность оценивать ситуацию и принимать осознанные решения, ориентируясь на морально-нравственные нормы и ценности;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осознание личного вклада в построение устойчивого будущего</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учебными познавательными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 выявлять закономерности и противоречия в рассматриваемых явлениях;</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коммуникативными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общение: развернуто и логично излагать свою точку зрения с использованием языковых средств</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совместная деятельность: предлагать новые проекты, оценивать идеи с позиции новизны, оригинальности, практической значимости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регулятивными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а) самоорганизация: самостоятельно составлять план решения проблемы с учетом имеющихся ресурсов, </w:t>
            </w:r>
            <w:r w:rsidRPr="00D6111C">
              <w:rPr>
                <w:rFonts w:ascii="Times New Roman" w:hAnsi="Times New Roman" w:cs="Times New Roman"/>
                <w:sz w:val="24"/>
                <w:szCs w:val="24"/>
                <w:lang w:val="ru-RU"/>
              </w:rPr>
              <w:lastRenderedPageBreak/>
              <w:t>собственных возможностей и предпочтений;</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самоконтроль: использовать приемы рефлексии для оценки ситуации, выбора верного решения;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уметь оценивать риски и своевременно принимать решения по их снижению;</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 принятие себя и других людей: принимать мотивы и аргументы других людей при анализе результатов деятельности</w:t>
            </w:r>
          </w:p>
        </w:tc>
        <w:tc>
          <w:tcPr>
            <w:tcW w:w="604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F96F66" w:rsidRPr="00D6111C" w:rsidTr="00B36DFA">
        <w:trPr>
          <w:trHeight w:val="837"/>
        </w:trPr>
        <w:tc>
          <w:tcPr>
            <w:tcW w:w="2710"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ПК 1.3. Определять техническое состояние автомобильных трансмиссий.</w:t>
            </w:r>
          </w:p>
          <w:p w:rsidR="00F96F66" w:rsidRPr="00D6111C" w:rsidRDefault="00F96F66" w:rsidP="00B36DFA">
            <w:pPr>
              <w:ind w:firstLine="0"/>
              <w:rPr>
                <w:rFonts w:ascii="Times New Roman" w:hAnsi="Times New Roman" w:cs="Times New Roman"/>
                <w:sz w:val="24"/>
                <w:szCs w:val="24"/>
                <w:lang w:val="ru-RU"/>
              </w:rPr>
            </w:pP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гражданского воспитания: умение взаимодействовать с социальными институтами в соответствии с их функциями и назначением;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ЛР в части патриотического воспитания: осознание личного вклада в построение устойчивого будущего </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трудового воспитания:готовность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учебными познавательными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 определять цели деятельности, задавать параметры и критерии их достижения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базовые исследовательские действия: владеть навыками учебно-исследовательской и проектной деятельности, навыками разрешения проблем;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коммуникативными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общение:осуществлять коммуникации во всех сферах жизни;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совместная деятельность:понимать и использовать преимущества командной и индивидуальной работы;</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регулятивными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а) самоорганизация: делать осознанный выбор, аргументировать его, брать ответственность за решение;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самоконтроль:давать оценку новым ситуациям, вносить коррективы в деятельность, оценивать соответствие результатов целям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эмоциональный интеллект, предполагающий сформированность: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tc>
        <w:tc>
          <w:tcPr>
            <w:tcW w:w="604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F96F66" w:rsidRPr="00D6111C" w:rsidTr="00B36DFA">
        <w:trPr>
          <w:trHeight w:val="3114"/>
        </w:trPr>
        <w:tc>
          <w:tcPr>
            <w:tcW w:w="2710"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ПК 1.4. Определять техническое состояние ходовой части и механизмов управления автомобилей.</w:t>
            </w:r>
          </w:p>
          <w:p w:rsidR="00F96F66" w:rsidRPr="00D6111C" w:rsidRDefault="00F96F66" w:rsidP="00B36DFA">
            <w:pPr>
              <w:ind w:firstLine="0"/>
              <w:rPr>
                <w:rFonts w:ascii="Times New Roman" w:hAnsi="Times New Roman" w:cs="Times New Roman"/>
                <w:sz w:val="24"/>
                <w:szCs w:val="24"/>
                <w:lang w:val="ru-RU"/>
              </w:rPr>
            </w:pP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трудового воспитания: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p>
          <w:p w:rsidR="00F96F66" w:rsidRPr="00D6111C" w:rsidRDefault="00F96F66" w:rsidP="00B36DFA">
            <w:pPr>
              <w:ind w:firstLine="0"/>
              <w:rPr>
                <w:rFonts w:ascii="Times New Roman" w:hAnsi="Times New Roman" w:cs="Times New Roman"/>
                <w:sz w:val="24"/>
                <w:szCs w:val="24"/>
                <w:lang w:val="ru-RU"/>
              </w:rPr>
            </w:pPr>
            <w:bookmarkStart w:id="3" w:name="P190"/>
            <w:bookmarkEnd w:id="3"/>
            <w:r w:rsidRPr="00D6111C">
              <w:rPr>
                <w:rFonts w:ascii="Times New Roman" w:hAnsi="Times New Roman" w:cs="Times New Roman"/>
                <w:sz w:val="24"/>
                <w:szCs w:val="24"/>
                <w:lang w:val="ru-RU"/>
              </w:rPr>
              <w:t>МР Овладение универсальными учебными познавательными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 определять цели деятельности, задавать параметры и критерии их достижения;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базовые исследовательские действия: осуществлять целенаправленный поиск переноса средств и способов действия в профессиональную среду</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-выдвигать новые идеи, предлагать оригинальные подходы и решения;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коммуникативными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б) совместная деятельность: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оценивать качество своего вклада и каждого участника команды в общий результат по разработанным критериям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регулятивными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самоорганизация: оценивать приобретенный опыт</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самоконтроль: владеть навыками познавательной рефлексии как осознания совершаемых действий и мыслительных процессов, их результатов и оснований;</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эмоциональный интеллект, предполагающий сформированность: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604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 сформированность мотивации к будущей профессиональной деятельности по специальностям физико-технического профиля.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F96F66" w:rsidRPr="00D6111C" w:rsidTr="00B36DFA">
        <w:trPr>
          <w:trHeight w:val="837"/>
        </w:trPr>
        <w:tc>
          <w:tcPr>
            <w:tcW w:w="2710"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ПК 1.5. Выявлять дефекты кузовов, кабин и платформ.</w:t>
            </w:r>
          </w:p>
          <w:p w:rsidR="00F96F66" w:rsidRPr="00D6111C" w:rsidRDefault="00F96F66" w:rsidP="00B36DFA">
            <w:pPr>
              <w:ind w:firstLine="0"/>
              <w:rPr>
                <w:rFonts w:ascii="Times New Roman" w:hAnsi="Times New Roman" w:cs="Times New Roman"/>
                <w:sz w:val="24"/>
                <w:szCs w:val="24"/>
                <w:lang w:val="ru-RU"/>
              </w:rPr>
            </w:pP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трудового воспитания:осознание ценности научной деятельности, готовность осуществлять проектную и исследовательскую деятельность индивидуально и в группе.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учебными познавательными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а) базовые логические действия: вносить коррективы в деятельность, оценивать соответствие результатов целям, оценивать риски последствий деятельности;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базовые исследовательские действия:выдвигать новые идеи, предлагать оригинальные подходы и решения;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в) работа с информацией: использовать средства информационных и коммуникационных технологий в решении когнитивных, коммуникативных и </w:t>
            </w:r>
            <w:r w:rsidRPr="00D6111C">
              <w:rPr>
                <w:rFonts w:ascii="Times New Roman" w:hAnsi="Times New Roman" w:cs="Times New Roman"/>
                <w:sz w:val="24"/>
                <w:szCs w:val="24"/>
                <w:lang w:val="ru-RU"/>
              </w:rPr>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604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F96F66" w:rsidRPr="00D6111C" w:rsidRDefault="00F96F66" w:rsidP="00F96F66">
      <w:pPr>
        <w:spacing w:before="240"/>
        <w:ind w:firstLine="0"/>
        <w:rPr>
          <w:rFonts w:cs="Times New Roman"/>
          <w:sz w:val="24"/>
          <w:szCs w:val="24"/>
        </w:rPr>
      </w:pPr>
      <w:r w:rsidRPr="00D6111C">
        <w:rPr>
          <w:rFonts w:cs="Times New Roman"/>
          <w:sz w:val="24"/>
          <w:szCs w:val="24"/>
        </w:rPr>
        <w:lastRenderedPageBreak/>
        <w:t>Наименование разделов рабочей программы учебной дисциплины «</w:t>
      </w:r>
      <w:r w:rsidR="00B36DFA" w:rsidRPr="00D6111C">
        <w:rPr>
          <w:rFonts w:cs="Times New Roman"/>
          <w:sz w:val="24"/>
          <w:szCs w:val="24"/>
        </w:rPr>
        <w:t>ФИЗИКА</w:t>
      </w:r>
      <w:r w:rsidRPr="00D6111C">
        <w:rPr>
          <w:rFonts w:cs="Times New Roman"/>
          <w:sz w:val="24"/>
          <w:szCs w:val="24"/>
        </w:rPr>
        <w:t>»:</w:t>
      </w:r>
    </w:p>
    <w:p w:rsidR="00F96F66" w:rsidRPr="00D6111C" w:rsidRDefault="00F96F66" w:rsidP="00C7142D">
      <w:pPr>
        <w:pStyle w:val="a4"/>
        <w:widowControl w:val="0"/>
        <w:numPr>
          <w:ilvl w:val="0"/>
          <w:numId w:val="3"/>
        </w:numPr>
        <w:autoSpaceDE w:val="0"/>
        <w:autoSpaceDN w:val="0"/>
        <w:jc w:val="left"/>
        <w:rPr>
          <w:rFonts w:eastAsia="Calibri" w:cs="Times New Roman"/>
          <w:b/>
          <w:sz w:val="24"/>
          <w:szCs w:val="24"/>
        </w:rPr>
      </w:pPr>
      <w:r w:rsidRPr="00D6111C">
        <w:rPr>
          <w:rFonts w:eastAsia="Calibri" w:cs="Times New Roman"/>
          <w:sz w:val="24"/>
          <w:szCs w:val="24"/>
        </w:rPr>
        <w:t>Введение. Физика и методы научного познания</w:t>
      </w:r>
    </w:p>
    <w:p w:rsidR="00F96F66" w:rsidRPr="00D6111C" w:rsidRDefault="00F96F66" w:rsidP="00C7142D">
      <w:pPr>
        <w:pStyle w:val="a5"/>
        <w:numPr>
          <w:ilvl w:val="0"/>
          <w:numId w:val="3"/>
        </w:numPr>
        <w:tabs>
          <w:tab w:val="left" w:pos="8813"/>
        </w:tabs>
        <w:ind w:right="750"/>
        <w:rPr>
          <w:sz w:val="24"/>
          <w:szCs w:val="24"/>
          <w:lang w:val="ru-RU"/>
        </w:rPr>
      </w:pPr>
      <w:r w:rsidRPr="00D6111C">
        <w:rPr>
          <w:sz w:val="24"/>
          <w:szCs w:val="24"/>
          <w:lang w:val="ru-RU"/>
        </w:rPr>
        <w:t>Механика</w:t>
      </w:r>
    </w:p>
    <w:p w:rsidR="00F96F66" w:rsidRPr="00D6111C" w:rsidRDefault="00F96F66" w:rsidP="00C7142D">
      <w:pPr>
        <w:pStyle w:val="a5"/>
        <w:numPr>
          <w:ilvl w:val="0"/>
          <w:numId w:val="3"/>
        </w:numPr>
        <w:tabs>
          <w:tab w:val="left" w:pos="8813"/>
        </w:tabs>
        <w:ind w:right="750"/>
        <w:rPr>
          <w:sz w:val="24"/>
          <w:szCs w:val="24"/>
          <w:lang w:val="ru-RU"/>
        </w:rPr>
      </w:pPr>
      <w:r w:rsidRPr="00D6111C">
        <w:rPr>
          <w:sz w:val="24"/>
          <w:szCs w:val="24"/>
          <w:lang w:val="ru-RU"/>
        </w:rPr>
        <w:t>Молекулярная физика и термодинамика</w:t>
      </w:r>
    </w:p>
    <w:p w:rsidR="00F96F66" w:rsidRPr="00D6111C" w:rsidRDefault="00F96F66" w:rsidP="00C7142D">
      <w:pPr>
        <w:pStyle w:val="a5"/>
        <w:numPr>
          <w:ilvl w:val="0"/>
          <w:numId w:val="3"/>
        </w:numPr>
        <w:tabs>
          <w:tab w:val="left" w:pos="8813"/>
        </w:tabs>
        <w:ind w:right="750"/>
        <w:rPr>
          <w:sz w:val="24"/>
          <w:szCs w:val="24"/>
          <w:lang w:val="ru-RU"/>
        </w:rPr>
      </w:pPr>
      <w:r w:rsidRPr="00D6111C">
        <w:rPr>
          <w:sz w:val="24"/>
          <w:szCs w:val="24"/>
          <w:lang w:val="ru-RU"/>
        </w:rPr>
        <w:t>Электродинамика</w:t>
      </w:r>
    </w:p>
    <w:p w:rsidR="00F96F66" w:rsidRPr="00D6111C" w:rsidRDefault="00F96F66" w:rsidP="00C7142D">
      <w:pPr>
        <w:pStyle w:val="a5"/>
        <w:numPr>
          <w:ilvl w:val="0"/>
          <w:numId w:val="3"/>
        </w:numPr>
        <w:tabs>
          <w:tab w:val="left" w:pos="8873"/>
        </w:tabs>
        <w:rPr>
          <w:sz w:val="24"/>
          <w:szCs w:val="24"/>
          <w:lang w:val="ru-RU"/>
        </w:rPr>
      </w:pPr>
      <w:r w:rsidRPr="00D6111C">
        <w:rPr>
          <w:sz w:val="24"/>
          <w:szCs w:val="24"/>
          <w:lang w:val="ru-RU"/>
        </w:rPr>
        <w:t>Колебания и волны</w:t>
      </w:r>
    </w:p>
    <w:p w:rsidR="00F96F66" w:rsidRPr="00D6111C" w:rsidRDefault="00F96F66" w:rsidP="00C7142D">
      <w:pPr>
        <w:pStyle w:val="a5"/>
        <w:numPr>
          <w:ilvl w:val="0"/>
          <w:numId w:val="3"/>
        </w:numPr>
        <w:tabs>
          <w:tab w:val="left" w:pos="8873"/>
        </w:tabs>
        <w:rPr>
          <w:sz w:val="24"/>
          <w:szCs w:val="24"/>
          <w:lang w:val="ru-RU"/>
        </w:rPr>
      </w:pPr>
      <w:r w:rsidRPr="00D6111C">
        <w:rPr>
          <w:sz w:val="24"/>
          <w:szCs w:val="24"/>
          <w:lang w:val="ru-RU"/>
        </w:rPr>
        <w:t>Оптика</w:t>
      </w:r>
    </w:p>
    <w:p w:rsidR="00F96F66" w:rsidRPr="00D6111C" w:rsidRDefault="00F96F66" w:rsidP="00C7142D">
      <w:pPr>
        <w:pStyle w:val="a5"/>
        <w:numPr>
          <w:ilvl w:val="0"/>
          <w:numId w:val="3"/>
        </w:numPr>
        <w:tabs>
          <w:tab w:val="left" w:pos="8873"/>
        </w:tabs>
        <w:rPr>
          <w:sz w:val="24"/>
          <w:szCs w:val="24"/>
          <w:lang w:val="ru-RU"/>
        </w:rPr>
      </w:pPr>
      <w:r w:rsidRPr="00D6111C">
        <w:rPr>
          <w:sz w:val="24"/>
          <w:szCs w:val="24"/>
          <w:lang w:val="ru-RU"/>
        </w:rPr>
        <w:t>Квантовая физика</w:t>
      </w:r>
    </w:p>
    <w:p w:rsidR="00C7142D" w:rsidRPr="00D6111C" w:rsidRDefault="00C7142D" w:rsidP="00C7142D">
      <w:pPr>
        <w:pStyle w:val="a5"/>
        <w:tabs>
          <w:tab w:val="left" w:pos="8873"/>
        </w:tabs>
        <w:rPr>
          <w:sz w:val="24"/>
          <w:szCs w:val="24"/>
          <w:lang w:val="ru-RU"/>
        </w:rPr>
      </w:pPr>
    </w:p>
    <w:p w:rsidR="00C7142D" w:rsidRPr="00D6111C" w:rsidRDefault="00C7142D" w:rsidP="00C7142D">
      <w:pPr>
        <w:pStyle w:val="a4"/>
        <w:numPr>
          <w:ilvl w:val="0"/>
          <w:numId w:val="1"/>
        </w:numPr>
        <w:rPr>
          <w:rFonts w:cs="Times New Roman"/>
          <w:sz w:val="24"/>
          <w:szCs w:val="24"/>
        </w:rPr>
      </w:pPr>
      <w:r w:rsidRPr="00D6111C">
        <w:rPr>
          <w:rFonts w:cs="Times New Roman"/>
          <w:sz w:val="24"/>
          <w:szCs w:val="24"/>
        </w:rPr>
        <w:t xml:space="preserve">Количество часов аудиторных: 202 ч. </w:t>
      </w:r>
    </w:p>
    <w:p w:rsidR="00C7142D" w:rsidRPr="00D6111C" w:rsidRDefault="00C7142D" w:rsidP="00C7142D">
      <w:pPr>
        <w:pStyle w:val="a4"/>
        <w:numPr>
          <w:ilvl w:val="0"/>
          <w:numId w:val="1"/>
        </w:numPr>
        <w:rPr>
          <w:rFonts w:cs="Times New Roman"/>
          <w:sz w:val="24"/>
          <w:szCs w:val="24"/>
        </w:rPr>
      </w:pPr>
      <w:r w:rsidRPr="00D6111C">
        <w:rPr>
          <w:rFonts w:cs="Times New Roman"/>
          <w:sz w:val="24"/>
          <w:szCs w:val="24"/>
        </w:rPr>
        <w:t xml:space="preserve">Количество часов ЛПЗ/ПЗ: 24 ч. </w:t>
      </w:r>
    </w:p>
    <w:p w:rsidR="00C7142D" w:rsidRPr="00D6111C" w:rsidRDefault="00C7142D" w:rsidP="00C7142D">
      <w:pPr>
        <w:pStyle w:val="a4"/>
        <w:numPr>
          <w:ilvl w:val="0"/>
          <w:numId w:val="1"/>
        </w:numPr>
        <w:jc w:val="left"/>
        <w:rPr>
          <w:rFonts w:eastAsia="Calibri" w:cs="Times New Roman"/>
          <w:sz w:val="24"/>
          <w:szCs w:val="24"/>
        </w:rPr>
      </w:pPr>
      <w:r w:rsidRPr="00D6111C">
        <w:rPr>
          <w:rFonts w:cs="Times New Roman"/>
          <w:sz w:val="24"/>
          <w:szCs w:val="24"/>
        </w:rPr>
        <w:t>Форма аттестации: экзамен</w:t>
      </w:r>
    </w:p>
    <w:p w:rsidR="00C7142D" w:rsidRPr="00D6111C" w:rsidRDefault="00C7142D" w:rsidP="00C7142D">
      <w:pPr>
        <w:jc w:val="left"/>
        <w:rPr>
          <w:rFonts w:eastAsia="Calibri" w:cs="Times New Roman"/>
          <w:sz w:val="24"/>
          <w:szCs w:val="24"/>
        </w:rPr>
      </w:pPr>
    </w:p>
    <w:p w:rsidR="00F55231" w:rsidRPr="00D6111C" w:rsidRDefault="00C7142D" w:rsidP="00B36DFA">
      <w:pPr>
        <w:jc w:val="left"/>
        <w:rPr>
          <w:rFonts w:cs="Times New Roman"/>
          <w:sz w:val="24"/>
          <w:szCs w:val="24"/>
        </w:rPr>
      </w:pPr>
      <w:r w:rsidRPr="00D6111C">
        <w:rPr>
          <w:rFonts w:cs="Times New Roman"/>
          <w:sz w:val="24"/>
          <w:szCs w:val="24"/>
        </w:rPr>
        <w:t>Составитель: преподаватель ГБПОУ «КБАДК» Кабардова Д.М.</w:t>
      </w:r>
    </w:p>
    <w:sectPr w:rsidR="00F55231" w:rsidRPr="00D6111C" w:rsidSect="00784342">
      <w:headerReference w:type="default" r:id="rId8"/>
      <w:footerReference w:type="default" r:id="rId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722" w:rsidRDefault="00E42722" w:rsidP="00F96F66">
      <w:r>
        <w:separator/>
      </w:r>
    </w:p>
  </w:endnote>
  <w:endnote w:type="continuationSeparator" w:id="0">
    <w:p w:rsidR="00E42722" w:rsidRDefault="00E42722" w:rsidP="00F96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A61" w:rsidRDefault="00A53B83">
    <w:pPr>
      <w:pStyle w:val="a5"/>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simplePos x="0" y="0"/>
              <wp:positionH relativeFrom="page">
                <wp:posOffset>9780905</wp:posOffset>
              </wp:positionH>
              <wp:positionV relativeFrom="page">
                <wp:posOffset>6929120</wp:posOffset>
              </wp:positionV>
              <wp:extent cx="228600" cy="194310"/>
              <wp:effectExtent l="0" t="0" r="0" b="1524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5A61" w:rsidRDefault="00E42722">
                          <w:pPr>
                            <w:spacing w:before="10"/>
                            <w:rPr>
                              <w:sz w:val="24"/>
                            </w:rPr>
                          </w:pPr>
                          <w:r>
                            <w:fldChar w:fldCharType="begin"/>
                          </w:r>
                          <w:r>
                            <w:rPr>
                              <w:sz w:val="24"/>
                            </w:rPr>
                            <w:instrText xml:space="preserve"> PAGE </w:instrText>
                          </w:r>
                          <w:r>
                            <w:fldChar w:fldCharType="separate"/>
                          </w:r>
                          <w:r w:rsidR="00A53B83">
                            <w:rPr>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2buwIAAKg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AMWIeC3Ke1CuFKAsECGMOzBqIb9g1MPoSLH6vCWSYtS85qB+M2cmQ07GejIIL+BqijVGo7nU&#10;4zzadpJtakAe3xcX1/BCKmbVe8ri8K5gHFgSh9Fl5s3Df+t1GrCL3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X80tm7sCAACoBQAADgAAAAAAAAAAAAAAAAAuAgAAZHJzL2Uyb0RvYy54bWxQSwECLQAUAAYACAAA&#10;ACEAtzLZpOIAAAAPAQAADwAAAAAAAAAAAAAAAAAVBQAAZHJzL2Rvd25yZXYueG1sUEsFBgAAAAAE&#10;AAQA8wAAACQGAAAAAA==&#10;" filled="f" stroked="f">
              <v:textbox inset="0,0,0,0">
                <w:txbxContent>
                  <w:p w:rsidR="00C95A61" w:rsidRDefault="00E42722">
                    <w:pPr>
                      <w:spacing w:before="10"/>
                      <w:rPr>
                        <w:sz w:val="24"/>
                      </w:rPr>
                    </w:pPr>
                    <w:r>
                      <w:fldChar w:fldCharType="begin"/>
                    </w:r>
                    <w:r>
                      <w:rPr>
                        <w:sz w:val="24"/>
                      </w:rPr>
                      <w:instrText xml:space="preserve"> PAGE </w:instrText>
                    </w:r>
                    <w:r>
                      <w:fldChar w:fldCharType="separate"/>
                    </w:r>
                    <w:r w:rsidR="00A53B83">
                      <w:rPr>
                        <w:noProof/>
                        <w:sz w:val="24"/>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722" w:rsidRDefault="00E42722" w:rsidP="00F96F66">
      <w:r>
        <w:separator/>
      </w:r>
    </w:p>
  </w:footnote>
  <w:footnote w:type="continuationSeparator" w:id="0">
    <w:p w:rsidR="00E42722" w:rsidRDefault="00E42722" w:rsidP="00F96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F66" w:rsidRDefault="00F96F66" w:rsidP="00F96F66">
    <w:pPr>
      <w:pStyle w:val="a7"/>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70F7"/>
    <w:multiLevelType w:val="hybridMultilevel"/>
    <w:tmpl w:val="96D876B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BF52D1"/>
    <w:multiLevelType w:val="hybridMultilevel"/>
    <w:tmpl w:val="65200D1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C5"/>
    <w:rsid w:val="00283210"/>
    <w:rsid w:val="002B1026"/>
    <w:rsid w:val="0030228D"/>
    <w:rsid w:val="004B4AEE"/>
    <w:rsid w:val="004F4590"/>
    <w:rsid w:val="004F7EE4"/>
    <w:rsid w:val="005778FD"/>
    <w:rsid w:val="005C47C5"/>
    <w:rsid w:val="00603861"/>
    <w:rsid w:val="006C45B2"/>
    <w:rsid w:val="00784342"/>
    <w:rsid w:val="008043CF"/>
    <w:rsid w:val="00A53B83"/>
    <w:rsid w:val="00AB0609"/>
    <w:rsid w:val="00B366FD"/>
    <w:rsid w:val="00B36DFA"/>
    <w:rsid w:val="00B540F2"/>
    <w:rsid w:val="00B9427D"/>
    <w:rsid w:val="00C07C56"/>
    <w:rsid w:val="00C5075C"/>
    <w:rsid w:val="00C7142D"/>
    <w:rsid w:val="00D6111C"/>
    <w:rsid w:val="00E42722"/>
    <w:rsid w:val="00E46100"/>
    <w:rsid w:val="00F55231"/>
    <w:rsid w:val="00F96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1"/>
    <w:qFormat/>
    <w:rsid w:val="002B1026"/>
    <w:pPr>
      <w:ind w:left="720"/>
      <w:contextualSpacing/>
    </w:pPr>
  </w:style>
  <w:style w:type="table" w:customStyle="1" w:styleId="TableNormal1">
    <w:name w:val="Table Normal1"/>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F96F66"/>
    <w:pPr>
      <w:widowControl w:val="0"/>
      <w:autoSpaceDE w:val="0"/>
      <w:autoSpaceDN w:val="0"/>
      <w:ind w:firstLine="0"/>
      <w:jc w:val="left"/>
    </w:pPr>
    <w:rPr>
      <w:rFonts w:cs="Times New Roman"/>
      <w:sz w:val="28"/>
      <w:szCs w:val="28"/>
      <w:lang w:val="en-US"/>
    </w:rPr>
  </w:style>
  <w:style w:type="character" w:customStyle="1" w:styleId="a6">
    <w:name w:val="Основной текст Знак"/>
    <w:basedOn w:val="a0"/>
    <w:link w:val="a5"/>
    <w:uiPriority w:val="1"/>
    <w:rsid w:val="00F96F66"/>
    <w:rPr>
      <w:sz w:val="28"/>
      <w:szCs w:val="28"/>
      <w:lang w:val="en-US"/>
    </w:rPr>
  </w:style>
  <w:style w:type="table" w:customStyle="1" w:styleId="TableNormal4">
    <w:name w:val="Table Normal4"/>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paragraph" w:styleId="a7">
    <w:name w:val="header"/>
    <w:basedOn w:val="a"/>
    <w:link w:val="a8"/>
    <w:uiPriority w:val="99"/>
    <w:semiHidden/>
    <w:unhideWhenUsed/>
    <w:rsid w:val="00F96F66"/>
    <w:pPr>
      <w:tabs>
        <w:tab w:val="center" w:pos="4677"/>
        <w:tab w:val="right" w:pos="9355"/>
      </w:tabs>
    </w:pPr>
  </w:style>
  <w:style w:type="character" w:customStyle="1" w:styleId="a8">
    <w:name w:val="Верхний колонтитул Знак"/>
    <w:basedOn w:val="a0"/>
    <w:link w:val="a7"/>
    <w:uiPriority w:val="99"/>
    <w:semiHidden/>
    <w:rsid w:val="00F96F66"/>
    <w:rPr>
      <w:rFonts w:cstheme="minorBidi"/>
    </w:rPr>
  </w:style>
  <w:style w:type="paragraph" w:styleId="a9">
    <w:name w:val="footer"/>
    <w:basedOn w:val="a"/>
    <w:link w:val="aa"/>
    <w:uiPriority w:val="99"/>
    <w:semiHidden/>
    <w:unhideWhenUsed/>
    <w:rsid w:val="00F96F66"/>
    <w:pPr>
      <w:tabs>
        <w:tab w:val="center" w:pos="4677"/>
        <w:tab w:val="right" w:pos="9355"/>
      </w:tabs>
    </w:pPr>
  </w:style>
  <w:style w:type="character" w:customStyle="1" w:styleId="aa">
    <w:name w:val="Нижний колонтитул Знак"/>
    <w:basedOn w:val="a0"/>
    <w:link w:val="a9"/>
    <w:uiPriority w:val="99"/>
    <w:semiHidden/>
    <w:rsid w:val="00F96F66"/>
    <w:rPr>
      <w:rFonts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1"/>
    <w:qFormat/>
    <w:rsid w:val="002B1026"/>
    <w:pPr>
      <w:ind w:left="720"/>
      <w:contextualSpacing/>
    </w:pPr>
  </w:style>
  <w:style w:type="table" w:customStyle="1" w:styleId="TableNormal1">
    <w:name w:val="Table Normal1"/>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F96F66"/>
    <w:pPr>
      <w:widowControl w:val="0"/>
      <w:autoSpaceDE w:val="0"/>
      <w:autoSpaceDN w:val="0"/>
      <w:ind w:firstLine="0"/>
      <w:jc w:val="left"/>
    </w:pPr>
    <w:rPr>
      <w:rFonts w:cs="Times New Roman"/>
      <w:sz w:val="28"/>
      <w:szCs w:val="28"/>
      <w:lang w:val="en-US"/>
    </w:rPr>
  </w:style>
  <w:style w:type="character" w:customStyle="1" w:styleId="a6">
    <w:name w:val="Основной текст Знак"/>
    <w:basedOn w:val="a0"/>
    <w:link w:val="a5"/>
    <w:uiPriority w:val="1"/>
    <w:rsid w:val="00F96F66"/>
    <w:rPr>
      <w:sz w:val="28"/>
      <w:szCs w:val="28"/>
      <w:lang w:val="en-US"/>
    </w:rPr>
  </w:style>
  <w:style w:type="table" w:customStyle="1" w:styleId="TableNormal4">
    <w:name w:val="Table Normal4"/>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paragraph" w:styleId="a7">
    <w:name w:val="header"/>
    <w:basedOn w:val="a"/>
    <w:link w:val="a8"/>
    <w:uiPriority w:val="99"/>
    <w:semiHidden/>
    <w:unhideWhenUsed/>
    <w:rsid w:val="00F96F66"/>
    <w:pPr>
      <w:tabs>
        <w:tab w:val="center" w:pos="4677"/>
        <w:tab w:val="right" w:pos="9355"/>
      </w:tabs>
    </w:pPr>
  </w:style>
  <w:style w:type="character" w:customStyle="1" w:styleId="a8">
    <w:name w:val="Верхний колонтитул Знак"/>
    <w:basedOn w:val="a0"/>
    <w:link w:val="a7"/>
    <w:uiPriority w:val="99"/>
    <w:semiHidden/>
    <w:rsid w:val="00F96F66"/>
    <w:rPr>
      <w:rFonts w:cstheme="minorBidi"/>
    </w:rPr>
  </w:style>
  <w:style w:type="paragraph" w:styleId="a9">
    <w:name w:val="footer"/>
    <w:basedOn w:val="a"/>
    <w:link w:val="aa"/>
    <w:uiPriority w:val="99"/>
    <w:semiHidden/>
    <w:unhideWhenUsed/>
    <w:rsid w:val="00F96F66"/>
    <w:pPr>
      <w:tabs>
        <w:tab w:val="center" w:pos="4677"/>
        <w:tab w:val="right" w:pos="9355"/>
      </w:tabs>
    </w:pPr>
  </w:style>
  <w:style w:type="character" w:customStyle="1" w:styleId="aa">
    <w:name w:val="Нижний колонтитул Знак"/>
    <w:basedOn w:val="a0"/>
    <w:link w:val="a9"/>
    <w:uiPriority w:val="99"/>
    <w:semiHidden/>
    <w:rsid w:val="00F96F66"/>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5367</Words>
  <Characters>30595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2023-06-05T06:54:00Z</dcterms:created>
  <dcterms:modified xsi:type="dcterms:W3CDTF">2023-06-05T06:54:00Z</dcterms:modified>
</cp:coreProperties>
</file>